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C4103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C4103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8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5745"/>
      </w:tblGrid>
      <w:tr w:rsidR="0090705B" w:rsidRPr="0090705B" w:rsidTr="0090705B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90705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Kvadriranje (pisana provjera)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Višestruko složena rečenica -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(Past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Past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Continuous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stative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verbs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"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used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to",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reading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comprehension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Dinko Šimunović, Alkar -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Republika Hrvatska u globaliziranom svijetu (topografske karte), opća geografska obilježja Hrvatske - pisana provjera znanja, geografskih vještina i kartografske pismenosti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Kvadriranje i korjenovanje (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Književnost (lirika) -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Kemijski elementi i njihovi spojevi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Pitagorin poučak i primjena na pravokutnik i kvadrat (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Perfect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nouns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adjectives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vocabulary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2)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Povijest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(Demokratski procesi između dva rata; totalitarni sustavi i Hrvatska u sklopu prve Jugoslavije)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Glasovi i glasovne promjene - pisana provjera znanja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Pitagorin poučak (ispit </w:t>
            </w:r>
            <w:proofErr w:type="spellStart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90705B" w:rsidRPr="0090705B" w:rsidTr="0090705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05B" w:rsidRPr="0090705B" w:rsidRDefault="0090705B" w:rsidP="00907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0705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Prirodno - geografska obilježja Hrvatske - pisana provjera znanja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2B9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0705B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103B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2016-09-28T09:24:00Z</dcterms:modified>
</cp:coreProperties>
</file>