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3D16E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3D16E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4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5745"/>
      </w:tblGrid>
      <w:tr w:rsidR="003D16E1" w:rsidRPr="003D16E1" w:rsidTr="003D16E1">
        <w:trPr>
          <w:trHeight w:val="450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3D16E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Inicijalna provjera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Inicijalna provjera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Jezični sadržaji 3. razreda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Brojevi do milijun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Pismeno izražavanje (sastavak)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Životni uvjeti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Jezik (veliko početno slovo, pokrate, rod i broj imenica)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znanja: </w:t>
            </w:r>
            <w:proofErr w:type="spellStart"/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numbers</w:t>
            </w:r>
            <w:proofErr w:type="spellEnd"/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feelings</w:t>
            </w:r>
            <w:proofErr w:type="spellEnd"/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school</w:t>
            </w:r>
            <w:proofErr w:type="spellEnd"/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things</w:t>
            </w:r>
            <w:proofErr w:type="spellEnd"/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commands</w:t>
            </w:r>
            <w:proofErr w:type="spellEnd"/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čitanja s razumijevanjem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: Moja domovina RH; Zagreb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Jezik (pridjevi)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Pisano zbrajanje i oduzimanje brojeva do milijun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pismena provjera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Pismeno izražavanje (sastavak)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Brežuljkasti krajevi RH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Jezični sadržaji prvog polugodišta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čitanja s razumijevanjem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Geometrija (kut i trokut)</w:t>
            </w:r>
          </w:p>
        </w:tc>
      </w:tr>
      <w:tr w:rsidR="003D16E1" w:rsidRPr="003D16E1" w:rsidTr="003D16E1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E1" w:rsidRPr="003D16E1" w:rsidRDefault="003D16E1" w:rsidP="003D1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D16E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Gorski krajevi RH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16E1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4E3A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2016-09-28T08:02:00Z</dcterms:modified>
</cp:coreProperties>
</file>